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43B5" w:rsidRDefault="00687631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5D5D4672" wp14:editId="5E646DE3">
            <wp:extent cx="7562850" cy="10687050"/>
            <wp:effectExtent l="0" t="0" r="0" b="0"/>
            <wp:docPr id="2" name="Рисунок 2" descr="F:\ОПОП\Основные Документы ОПОП 44.03.05. ГБ (2018)\Новая папка К 01.03.2019\Сканы РП\Untitled.FR12 - 0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20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320AD7AB" wp14:editId="6500896B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21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21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7"/>
        <w:gridCol w:w="1494"/>
        <w:gridCol w:w="1754"/>
        <w:gridCol w:w="4781"/>
        <w:gridCol w:w="971"/>
      </w:tblGrid>
      <w:tr w:rsidR="006A43B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6A43B5" w:rsidRDefault="006A43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A43B5" w:rsidRPr="000A1D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43B5" w:rsidRPr="00687631" w:rsidRDefault="006876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76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A43B5" w:rsidRPr="000A1D3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87631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76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фундаментальных знаний в области общей химии с учетом содержательной специфики предмета «Химия» в общеобразовательной школе.</w:t>
            </w:r>
          </w:p>
        </w:tc>
      </w:tr>
      <w:tr w:rsidR="006A43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A43B5" w:rsidRPr="000A1D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87631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76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студентов основным понятиям и законам разделов общей химии;</w:t>
            </w:r>
          </w:p>
        </w:tc>
      </w:tr>
      <w:tr w:rsidR="006A43B5" w:rsidRPr="000A1D3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студентов необходимого уровня химической подготовки для понимания основ современной химии и её основных направлений;</w:t>
            </w:r>
          </w:p>
        </w:tc>
      </w:tr>
      <w:tr w:rsidR="006A43B5" w:rsidRPr="000A1D3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приобретение практических навыков решения типовых задач, выполнения лабораторных опытов способствующих усвоению основных понятий и их взаимной связи, а также задач, способствующих развитию начальных навыков научного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</w:t>
            </w:r>
            <w:proofErr w:type="gram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;ф</w:t>
            </w:r>
            <w:proofErr w:type="gram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ормирование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экспериментальных умений при выполнении лабораторных работ.</w:t>
            </w:r>
          </w:p>
        </w:tc>
      </w:tr>
      <w:tr w:rsidR="006A43B5" w:rsidRPr="000A1D3D">
        <w:trPr>
          <w:trHeight w:hRule="exact" w:val="277"/>
        </w:trPr>
        <w:tc>
          <w:tcPr>
            <w:tcW w:w="766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</w:tr>
      <w:tr w:rsidR="006A43B5" w:rsidRPr="000A1D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A43B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6A43B5" w:rsidRPr="000A1D3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A43B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6A43B5" w:rsidRPr="000A1D3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A43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</w:t>
            </w:r>
            <w:proofErr w:type="spellEnd"/>
          </w:p>
        </w:tc>
      </w:tr>
      <w:tr w:rsidR="006A43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Земле</w:t>
            </w:r>
            <w:proofErr w:type="spellEnd"/>
          </w:p>
        </w:tc>
      </w:tr>
      <w:tr w:rsidR="006A43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</w:p>
        </w:tc>
      </w:tr>
      <w:tr w:rsidR="006A43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учреждений</w:t>
            </w:r>
            <w:proofErr w:type="spellEnd"/>
          </w:p>
        </w:tc>
      </w:tr>
      <w:tr w:rsidR="006A43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6A43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сельского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хозяйства</w:t>
            </w:r>
            <w:proofErr w:type="spellEnd"/>
          </w:p>
        </w:tc>
      </w:tr>
      <w:tr w:rsidR="006A43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Биохимия</w:t>
            </w:r>
            <w:proofErr w:type="spellEnd"/>
          </w:p>
        </w:tc>
      </w:tr>
      <w:tr w:rsidR="006A43B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6A43B5">
        <w:trPr>
          <w:trHeight w:hRule="exact" w:val="277"/>
        </w:trPr>
        <w:tc>
          <w:tcPr>
            <w:tcW w:w="766" w:type="dxa"/>
          </w:tcPr>
          <w:p w:rsidR="006A43B5" w:rsidRDefault="006A43B5"/>
        </w:tc>
        <w:tc>
          <w:tcPr>
            <w:tcW w:w="511" w:type="dxa"/>
          </w:tcPr>
          <w:p w:rsidR="006A43B5" w:rsidRDefault="006A43B5"/>
        </w:tc>
        <w:tc>
          <w:tcPr>
            <w:tcW w:w="1560" w:type="dxa"/>
          </w:tcPr>
          <w:p w:rsidR="006A43B5" w:rsidRDefault="006A43B5"/>
        </w:tc>
        <w:tc>
          <w:tcPr>
            <w:tcW w:w="1844" w:type="dxa"/>
          </w:tcPr>
          <w:p w:rsidR="006A43B5" w:rsidRDefault="006A43B5"/>
        </w:tc>
        <w:tc>
          <w:tcPr>
            <w:tcW w:w="5104" w:type="dxa"/>
          </w:tcPr>
          <w:p w:rsidR="006A43B5" w:rsidRDefault="006A43B5"/>
        </w:tc>
        <w:tc>
          <w:tcPr>
            <w:tcW w:w="993" w:type="dxa"/>
          </w:tcPr>
          <w:p w:rsidR="006A43B5" w:rsidRDefault="006A43B5"/>
        </w:tc>
      </w:tr>
      <w:tr w:rsidR="006A43B5" w:rsidRPr="000A1D3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A43B5" w:rsidRPr="000A1D3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6A43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43B5" w:rsidRPr="000A1D3D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историю, современное состояние и перспективы развития общей химии, её место в системе химических дисциплин и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естествознании</w:t>
            </w:r>
            <w:proofErr w:type="gram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;о</w:t>
            </w:r>
            <w:proofErr w:type="gram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собенность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химической формы движения материи, сущность и признаки химической реакции; распространение и роль химических элементов в природе; основные классы неорганических соединений; основные понятия и фундаментальные законы химии.</w:t>
            </w:r>
          </w:p>
        </w:tc>
      </w:tr>
      <w:tr w:rsidR="006A43B5" w:rsidRPr="000A1D3D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историю, современное состояние и перспективы развития общей химии, её место в системе химических дисциплин и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естествознании</w:t>
            </w:r>
            <w:proofErr w:type="gram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;о</w:t>
            </w:r>
            <w:proofErr w:type="gram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собенность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химической формы движения материи, сущность и признаки химической реакции; распространение и роль химических элементов в природе; основные классы неорганических соединений; основные понятия и фундаментальные законы химии.</w:t>
            </w:r>
          </w:p>
        </w:tc>
      </w:tr>
      <w:tr w:rsidR="006A43B5" w:rsidRPr="000A1D3D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историю, современное состояние и перспективы развития общей химии, её место в системе химических дисциплин и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естествознании</w:t>
            </w:r>
            <w:proofErr w:type="gram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;о</w:t>
            </w:r>
            <w:proofErr w:type="gram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собенность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химической формы движения материи, сущность и признаки химической реакции; распространение и роль химических элементов в природе; основные классы неорганических соединений; основные понятия и фундаментальные законы химии.</w:t>
            </w:r>
          </w:p>
        </w:tc>
      </w:tr>
      <w:tr w:rsidR="006A43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43B5" w:rsidRPr="000A1D3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выделять главные смысловые аспекты в решении химических задач; распознавать ошибки в рассуждениях; аргументировать выбор метода решения задач.</w:t>
            </w:r>
          </w:p>
        </w:tc>
      </w:tr>
      <w:tr w:rsidR="006A43B5" w:rsidRPr="000A1D3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выделять главные смысловые аспекты в решении химических задач; распознавать ошибки в рассуждениях; аргументировать выбор метода решения задач.</w:t>
            </w:r>
          </w:p>
        </w:tc>
      </w:tr>
      <w:tr w:rsidR="006A43B5" w:rsidRPr="000A1D3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выделять главные смысловые аспекты в решении химических задач; распознавать ошибки в рассуждениях; аргументировать выбор метода решения задач.</w:t>
            </w:r>
          </w:p>
        </w:tc>
      </w:tr>
      <w:tr w:rsidR="006A43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43B5" w:rsidRPr="000A1D3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методами анализа и синтеза изучаемых явлений и процессов</w:t>
            </w:r>
          </w:p>
        </w:tc>
      </w:tr>
      <w:tr w:rsidR="006A43B5" w:rsidRPr="000A1D3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методами анализа и синтеза изучаемых явлений и процессов</w:t>
            </w:r>
          </w:p>
        </w:tc>
      </w:tr>
      <w:tr w:rsidR="006A43B5" w:rsidRPr="000A1D3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методами анализа и синтеза изучаемых явлений и процессов</w:t>
            </w:r>
          </w:p>
        </w:tc>
      </w:tr>
      <w:tr w:rsidR="006A43B5" w:rsidRPr="000A1D3D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A43B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43B5" w:rsidRPr="000A1D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 понятия и законы общей химии,  технику безопасности при работе в лаборатории;</w:t>
            </w:r>
          </w:p>
        </w:tc>
      </w:tr>
    </w:tbl>
    <w:p w:rsidR="006A43B5" w:rsidRPr="006237FC" w:rsidRDefault="00687631">
      <w:pPr>
        <w:rPr>
          <w:sz w:val="0"/>
          <w:szCs w:val="0"/>
          <w:lang w:val="ru-RU"/>
        </w:rPr>
      </w:pPr>
      <w:r w:rsidRPr="006237F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3"/>
        <w:gridCol w:w="3283"/>
        <w:gridCol w:w="956"/>
        <w:gridCol w:w="691"/>
        <w:gridCol w:w="1109"/>
        <w:gridCol w:w="1243"/>
        <w:gridCol w:w="676"/>
        <w:gridCol w:w="392"/>
        <w:gridCol w:w="975"/>
      </w:tblGrid>
      <w:tr w:rsidR="006A43B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6A43B5" w:rsidRDefault="006A43B5"/>
        </w:tc>
        <w:tc>
          <w:tcPr>
            <w:tcW w:w="710" w:type="dxa"/>
          </w:tcPr>
          <w:p w:rsidR="006A43B5" w:rsidRDefault="006A43B5"/>
        </w:tc>
        <w:tc>
          <w:tcPr>
            <w:tcW w:w="1135" w:type="dxa"/>
          </w:tcPr>
          <w:p w:rsidR="006A43B5" w:rsidRDefault="006A43B5"/>
        </w:tc>
        <w:tc>
          <w:tcPr>
            <w:tcW w:w="1277" w:type="dxa"/>
          </w:tcPr>
          <w:p w:rsidR="006A43B5" w:rsidRDefault="006A43B5"/>
        </w:tc>
        <w:tc>
          <w:tcPr>
            <w:tcW w:w="710" w:type="dxa"/>
          </w:tcPr>
          <w:p w:rsidR="006A43B5" w:rsidRDefault="006A43B5"/>
        </w:tc>
        <w:tc>
          <w:tcPr>
            <w:tcW w:w="426" w:type="dxa"/>
          </w:tcPr>
          <w:p w:rsidR="006A43B5" w:rsidRDefault="006A43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A43B5" w:rsidRPr="000A1D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связи между различными понятиями  и законами химии;</w:t>
            </w:r>
          </w:p>
        </w:tc>
      </w:tr>
      <w:tr w:rsidR="006A43B5" w:rsidRPr="000A1D3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инструментальные средства для выполнения и обработки данных лабораторных работ.</w:t>
            </w:r>
          </w:p>
        </w:tc>
      </w:tr>
      <w:tr w:rsidR="006A43B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43B5" w:rsidRPr="000A1D3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химические теории и законы, концепции о строении и реакционной способности неорганических веществ;</w:t>
            </w:r>
          </w:p>
        </w:tc>
      </w:tr>
      <w:tr w:rsidR="006A43B5" w:rsidRPr="000A1D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задачи по общей химии;</w:t>
            </w:r>
          </w:p>
        </w:tc>
      </w:tr>
      <w:tr w:rsidR="006A43B5" w:rsidRPr="000A1D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эксперименты, анализ и оценку лабораторных исследований;</w:t>
            </w:r>
          </w:p>
        </w:tc>
      </w:tr>
      <w:tr w:rsidR="006A43B5" w:rsidRPr="000A1D3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выбор инструментальных средств для обработки экспериментальных данных лабораторных работ в соответствии с поставленной задачей;</w:t>
            </w:r>
          </w:p>
        </w:tc>
      </w:tr>
      <w:tr w:rsidR="006A43B5" w:rsidRPr="000A1D3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и делать выводы на основании результатов проделанных опытов.</w:t>
            </w:r>
          </w:p>
        </w:tc>
      </w:tr>
      <w:tr w:rsidR="006A43B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43B5" w:rsidRPr="000A1D3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ориентации в профессиональных источниках информации (журналы, сайты, образовательные порталы);</w:t>
            </w:r>
          </w:p>
        </w:tc>
      </w:tr>
      <w:tr w:rsidR="006A43B5" w:rsidRPr="000A1D3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химическими теориями, законами, концепциями о строении и реакционной способности неорганических веществ.</w:t>
            </w:r>
          </w:p>
        </w:tc>
      </w:tr>
      <w:tr w:rsidR="006A43B5" w:rsidRPr="000A1D3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постановки и проведения лабораторных опытов, приёмами обработки данных полученных в ходе выполнения лабораторных работ.</w:t>
            </w:r>
          </w:p>
        </w:tc>
      </w:tr>
      <w:tr w:rsidR="006A43B5" w:rsidRPr="000A1D3D">
        <w:trPr>
          <w:trHeight w:hRule="exact" w:val="277"/>
        </w:trPr>
        <w:tc>
          <w:tcPr>
            <w:tcW w:w="766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</w:tr>
      <w:tr w:rsidR="006A43B5" w:rsidRPr="000A1D3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A43B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A43B5" w:rsidRPr="000A1D3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курс общей химии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A43B5">
            <w:pPr>
              <w:rPr>
                <w:lang w:val="ru-RU"/>
              </w:rPr>
            </w:pPr>
          </w:p>
        </w:tc>
      </w:tr>
      <w:tr w:rsidR="006A43B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законы химии. Сущность химической реакции. Эквиваленты.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законы химии. Сущность химической реакции. Эквиваленты. /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законы химии. Сущность химической реакции. Эквиваленты.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атома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представлений о строении атома.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атома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представлений о строении атома.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атома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Квантовомеханическая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модель атома. Квантовые числа.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Квантовомеханическая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модель атома. Квантовые числа. /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Квантовомеханическая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модель атома. Квантовые числа.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Периодический закон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Д.И.Менделеева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</w:tbl>
    <w:p w:rsidR="006A43B5" w:rsidRDefault="0068763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70"/>
        <w:gridCol w:w="923"/>
        <w:gridCol w:w="667"/>
        <w:gridCol w:w="1083"/>
        <w:gridCol w:w="1204"/>
        <w:gridCol w:w="667"/>
        <w:gridCol w:w="384"/>
        <w:gridCol w:w="939"/>
      </w:tblGrid>
      <w:tr w:rsidR="006A43B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6A43B5" w:rsidRDefault="006A43B5"/>
        </w:tc>
        <w:tc>
          <w:tcPr>
            <w:tcW w:w="710" w:type="dxa"/>
          </w:tcPr>
          <w:p w:rsidR="006A43B5" w:rsidRDefault="006A43B5"/>
        </w:tc>
        <w:tc>
          <w:tcPr>
            <w:tcW w:w="1135" w:type="dxa"/>
          </w:tcPr>
          <w:p w:rsidR="006A43B5" w:rsidRDefault="006A43B5"/>
        </w:tc>
        <w:tc>
          <w:tcPr>
            <w:tcW w:w="1277" w:type="dxa"/>
          </w:tcPr>
          <w:p w:rsidR="006A43B5" w:rsidRDefault="006A43B5"/>
        </w:tc>
        <w:tc>
          <w:tcPr>
            <w:tcW w:w="710" w:type="dxa"/>
          </w:tcPr>
          <w:p w:rsidR="006A43B5" w:rsidRDefault="006A43B5"/>
        </w:tc>
        <w:tc>
          <w:tcPr>
            <w:tcW w:w="426" w:type="dxa"/>
          </w:tcPr>
          <w:p w:rsidR="006A43B5" w:rsidRDefault="006A43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A43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Периодический закон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Д.И.Менделеева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Периодический закон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Д.И.Менделеева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молекул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химической связи, метод валентных связей.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химической связи, метод валентных связей. /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химической связи, метод валентных связей.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Кристаллические решётки, метод молекулярных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орбиталей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межмолекулярная связь.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Кристаллические решётки, метод молекулярных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орбиталей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межмолекулярная связь. /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Кристаллические решётки, метод молекулярных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орбиталей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межмолекулярная связь.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Химическая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термодинамика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Внутренняя энергия,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начало термодинамики.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Энтальпия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Внутренняя энергия,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начало термодинамики.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Энтальпия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Внутренняя энергия,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начало термодинамики.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Энтальпия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Органическая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химия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углеводороды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углеводороды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углеводороды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Органическая химия: производные углеводородов.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Органическая химия: производные углеводородов. /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</w:tbl>
    <w:p w:rsidR="006A43B5" w:rsidRDefault="0068763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1"/>
        <w:gridCol w:w="269"/>
        <w:gridCol w:w="1618"/>
        <w:gridCol w:w="1816"/>
        <w:gridCol w:w="907"/>
        <w:gridCol w:w="657"/>
        <w:gridCol w:w="1071"/>
        <w:gridCol w:w="660"/>
        <w:gridCol w:w="548"/>
        <w:gridCol w:w="676"/>
        <w:gridCol w:w="386"/>
        <w:gridCol w:w="945"/>
      </w:tblGrid>
      <w:tr w:rsidR="006A43B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6A43B5" w:rsidRDefault="006A43B5"/>
        </w:tc>
        <w:tc>
          <w:tcPr>
            <w:tcW w:w="710" w:type="dxa"/>
          </w:tcPr>
          <w:p w:rsidR="006A43B5" w:rsidRDefault="006A43B5"/>
        </w:tc>
        <w:tc>
          <w:tcPr>
            <w:tcW w:w="1135" w:type="dxa"/>
          </w:tcPr>
          <w:p w:rsidR="006A43B5" w:rsidRDefault="006A43B5"/>
        </w:tc>
        <w:tc>
          <w:tcPr>
            <w:tcW w:w="710" w:type="dxa"/>
          </w:tcPr>
          <w:p w:rsidR="006A43B5" w:rsidRDefault="006A43B5"/>
        </w:tc>
        <w:tc>
          <w:tcPr>
            <w:tcW w:w="568" w:type="dxa"/>
          </w:tcPr>
          <w:p w:rsidR="006A43B5" w:rsidRDefault="006A43B5"/>
        </w:tc>
        <w:tc>
          <w:tcPr>
            <w:tcW w:w="710" w:type="dxa"/>
          </w:tcPr>
          <w:p w:rsidR="006A43B5" w:rsidRDefault="006A43B5"/>
        </w:tc>
        <w:tc>
          <w:tcPr>
            <w:tcW w:w="426" w:type="dxa"/>
          </w:tcPr>
          <w:p w:rsidR="006A43B5" w:rsidRDefault="006A43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A43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Органическая химия: производные углеводородов.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</w:tr>
      <w:tr w:rsidR="006A43B5">
        <w:trPr>
          <w:trHeight w:hRule="exact" w:val="277"/>
        </w:trPr>
        <w:tc>
          <w:tcPr>
            <w:tcW w:w="710" w:type="dxa"/>
          </w:tcPr>
          <w:p w:rsidR="006A43B5" w:rsidRDefault="006A43B5"/>
        </w:tc>
        <w:tc>
          <w:tcPr>
            <w:tcW w:w="285" w:type="dxa"/>
          </w:tcPr>
          <w:p w:rsidR="006A43B5" w:rsidRDefault="006A43B5"/>
        </w:tc>
        <w:tc>
          <w:tcPr>
            <w:tcW w:w="1702" w:type="dxa"/>
          </w:tcPr>
          <w:p w:rsidR="006A43B5" w:rsidRDefault="006A43B5"/>
        </w:tc>
        <w:tc>
          <w:tcPr>
            <w:tcW w:w="1986" w:type="dxa"/>
          </w:tcPr>
          <w:p w:rsidR="006A43B5" w:rsidRDefault="006A43B5"/>
        </w:tc>
        <w:tc>
          <w:tcPr>
            <w:tcW w:w="851" w:type="dxa"/>
          </w:tcPr>
          <w:p w:rsidR="006A43B5" w:rsidRDefault="006A43B5"/>
        </w:tc>
        <w:tc>
          <w:tcPr>
            <w:tcW w:w="710" w:type="dxa"/>
          </w:tcPr>
          <w:p w:rsidR="006A43B5" w:rsidRDefault="006A43B5"/>
        </w:tc>
        <w:tc>
          <w:tcPr>
            <w:tcW w:w="1135" w:type="dxa"/>
          </w:tcPr>
          <w:p w:rsidR="006A43B5" w:rsidRDefault="006A43B5"/>
        </w:tc>
        <w:tc>
          <w:tcPr>
            <w:tcW w:w="710" w:type="dxa"/>
          </w:tcPr>
          <w:p w:rsidR="006A43B5" w:rsidRDefault="006A43B5"/>
        </w:tc>
        <w:tc>
          <w:tcPr>
            <w:tcW w:w="568" w:type="dxa"/>
          </w:tcPr>
          <w:p w:rsidR="006A43B5" w:rsidRDefault="006A43B5"/>
        </w:tc>
        <w:tc>
          <w:tcPr>
            <w:tcW w:w="710" w:type="dxa"/>
          </w:tcPr>
          <w:p w:rsidR="006A43B5" w:rsidRDefault="006A43B5"/>
        </w:tc>
        <w:tc>
          <w:tcPr>
            <w:tcW w:w="426" w:type="dxa"/>
          </w:tcPr>
          <w:p w:rsidR="006A43B5" w:rsidRDefault="006A43B5"/>
        </w:tc>
        <w:tc>
          <w:tcPr>
            <w:tcW w:w="993" w:type="dxa"/>
          </w:tcPr>
          <w:p w:rsidR="006A43B5" w:rsidRDefault="006A43B5"/>
        </w:tc>
      </w:tr>
      <w:tr w:rsidR="006A43B5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A43B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A43B5" w:rsidRPr="000A1D3D">
        <w:trPr>
          <w:trHeight w:hRule="exact" w:val="970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семестр)</w:t>
            </w:r>
          </w:p>
          <w:p w:rsidR="006A43B5" w:rsidRPr="006237FC" w:rsidRDefault="006A43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1.История развития теории строения атома. Современные представления о строении атома. Изотопы.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Квантовомеханическая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теория электронного строения атома. Квантовые числа.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 Распределение  электронов в многоэлектронных атомах. Принцип Паули. Правило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Гунда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Правила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Клечковского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 Периодическая система химических элементов. Периодичность свойств атомов и ионов.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Теория химического строения. Основные положения метода валентных связей.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 Обменный  механизм образования ковалентной связи.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 Гибридизация атомных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орбиталей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Пространственное строение молекул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Донорно-акцепторный механизм образования ковалентной связи.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  Механизм образования ионной связи.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 Свойства ионной и ковалентной связи.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 Металлическая и водородная связь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 Основные положения химической термодинамики Термохимия.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 Энтальпия. Термохимические расчеты.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 Направленность химических реакций. Энтропия и энергия Гиббса. Стандартные термодинамические величины.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 Скорость химических реакций. Зависимость  скорости реакций от природы реагирующих веществ. Гомогенные и гетерогенные реакции.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 Зависимость скорости  гомогенных и гетерогенных химических реакций от концентрации реагирующих веществ. Закон действующих масс.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 Зависимость скорости химических реакций от температуры. Закон Гесса. Температурный коэффициент.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 Обратимые и необратимые реакции. Химическое равновесие.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Смещение химического равновесия. Принцип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Шателье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Катализ.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Теория электролитической диссоциации. Механизм диссоциации.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Сильные и слабые электролиты. Теория сильных электролитов. Активная концентрация.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Коэффициент активности. Ионная сила растворов. Расчет активной концентрации.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 Слабые электролиты. Диссоциация слабых электролитов. Степень диссоциации.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Константа диссоциации. Взаимосвязь между константой и степенью диссоциации. Закон разбавления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Оствальда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Диссоциация воды. Водородный показатель.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Свойства кислот, оснований и солей с точки зрения электролитической диссоциации.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Протолитическая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теория.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Гидролиз солей. Типы гидролиза солей.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Константы и степень гидролиза.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Вычисление рН растворов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гидролизующихся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солей.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30.Общая характеристика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окислительно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-восстановительных реакций. Степень окисления.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31.Методы составления уравнений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окислительно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-восстановительных реакций.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Характеристика растворов. Процесс растворения. Кристаллогидраты.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Растворимость веществ. Коэффициент растворимости.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Способы выражения состава растворов.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Произведение растворимости.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Химические источники электрического тока. Электродные потенциалы.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Электролиз солей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Общая характеристика комплексных соединений. Их классификация и номенклатура.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Строение комплексных соединений с позиции теории валентных связей и теории кристаллического поля.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Устойчивость комплексных соединений. Константа нестойкости.</w:t>
            </w:r>
          </w:p>
        </w:tc>
      </w:tr>
      <w:tr w:rsidR="006A43B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A43B5" w:rsidRPr="000A1D3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6A43B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A43B5" w:rsidRPr="000A1D3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</w:t>
            </w:r>
            <w:proofErr w:type="gram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,в</w:t>
            </w:r>
            <w:proofErr w:type="gram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ыполнение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студентами индивидуальных заданий, написание отчета по лабораторным работам.</w:t>
            </w:r>
          </w:p>
        </w:tc>
      </w:tr>
      <w:tr w:rsidR="006A43B5" w:rsidRPr="000A1D3D">
        <w:trPr>
          <w:trHeight w:hRule="exact" w:val="277"/>
        </w:trPr>
        <w:tc>
          <w:tcPr>
            <w:tcW w:w="710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</w:tr>
      <w:tr w:rsidR="006A43B5" w:rsidRPr="000A1D3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A43B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A43B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A43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A43B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общей и неорганической химии: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6A43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Глинка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Н.Л.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и упражнения по общей химии: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</w:tbl>
    <w:p w:rsidR="006A43B5" w:rsidRDefault="0068763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850"/>
        <w:gridCol w:w="1979"/>
        <w:gridCol w:w="3172"/>
        <w:gridCol w:w="1564"/>
        <w:gridCol w:w="958"/>
      </w:tblGrid>
      <w:tr w:rsidR="006A43B5" w:rsidTr="006237FC">
        <w:trPr>
          <w:trHeight w:hRule="exact" w:val="416"/>
        </w:trPr>
        <w:tc>
          <w:tcPr>
            <w:tcW w:w="458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72" w:type="dxa"/>
          </w:tcPr>
          <w:p w:rsidR="006A43B5" w:rsidRDefault="006A43B5"/>
        </w:tc>
        <w:tc>
          <w:tcPr>
            <w:tcW w:w="1564" w:type="dxa"/>
          </w:tcPr>
          <w:p w:rsidR="006A43B5" w:rsidRDefault="006A43B5"/>
        </w:tc>
        <w:tc>
          <w:tcPr>
            <w:tcW w:w="958" w:type="dxa"/>
            <w:shd w:val="clear" w:color="C0C0C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A43B5" w:rsidTr="006237FC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1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A43B5" w:rsidTr="006237FC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Глинка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Н.Л.</w:t>
            </w:r>
          </w:p>
        </w:tc>
        <w:tc>
          <w:tcPr>
            <w:tcW w:w="51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A43B5" w:rsidTr="006237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A43B5" w:rsidTr="006237FC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1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A43B5" w:rsidTr="006237FC">
        <w:trPr>
          <w:trHeight w:hRule="exact" w:val="478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Д.М.</w:t>
            </w:r>
          </w:p>
        </w:tc>
        <w:tc>
          <w:tcPr>
            <w:tcW w:w="51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Лабораторный практикум и программа по общей химии</w:t>
            </w:r>
          </w:p>
        </w:tc>
        <w:tc>
          <w:tcPr>
            <w:tcW w:w="2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2003</w:t>
            </w:r>
          </w:p>
        </w:tc>
      </w:tr>
      <w:tr w:rsidR="006A43B5" w:rsidTr="006237FC">
        <w:trPr>
          <w:trHeight w:hRule="exact" w:val="69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 Д.М., Жильцов С.Ф.</w:t>
            </w:r>
          </w:p>
        </w:tc>
        <w:tc>
          <w:tcPr>
            <w:tcW w:w="51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общей химии: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Учеб.пособие:Рек</w:t>
            </w:r>
            <w:proofErr w:type="gram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метод.комиссией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профилю подготовки "Химия"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Естественнонауч.образование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2003</w:t>
            </w:r>
          </w:p>
        </w:tc>
      </w:tr>
      <w:tr w:rsidR="006A43B5" w:rsidTr="006237FC">
        <w:trPr>
          <w:trHeight w:hRule="exact" w:val="91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Павлов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1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и неорганическая химия: учеб.: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 по образованию в области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технологии,конструирования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изделий легкой промышленности</w:t>
            </w:r>
          </w:p>
        </w:tc>
        <w:tc>
          <w:tcPr>
            <w:tcW w:w="2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6A43B5" w:rsidTr="006237FC">
        <w:trPr>
          <w:trHeight w:hRule="exact" w:val="91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Росин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И.В., Томина Л.Д.</w:t>
            </w:r>
          </w:p>
        </w:tc>
        <w:tc>
          <w:tcPr>
            <w:tcW w:w="51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и неорганическая химия. Современный курс: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бакалавров и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специалистов:рек</w:t>
            </w:r>
            <w:proofErr w:type="gram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ос.образоват.учреждением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6A43B5" w:rsidTr="006237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A43B5" w:rsidTr="006237FC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1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A43B5" w:rsidTr="006237FC">
        <w:trPr>
          <w:trHeight w:hRule="exact" w:val="478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A43B5"/>
        </w:tc>
        <w:tc>
          <w:tcPr>
            <w:tcW w:w="51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и неорганическая химия: учеб</w:t>
            </w:r>
            <w:proofErr w:type="gram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метод.комплекс</w:t>
            </w:r>
            <w:proofErr w:type="spellEnd"/>
          </w:p>
        </w:tc>
        <w:tc>
          <w:tcPr>
            <w:tcW w:w="2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2008</w:t>
            </w:r>
          </w:p>
        </w:tc>
      </w:tr>
      <w:tr w:rsidR="006A43B5" w:rsidRPr="000A1D3D" w:rsidTr="006237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A43B5" w:rsidRPr="000A1D3D" w:rsidTr="006237FC">
        <w:trPr>
          <w:trHeight w:hRule="exact" w:val="478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Пресс, И. А. Основы общей химии: учебное пособие / Пресс И. А. - СПб.: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Химиздат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2006. - 352 с.</w:t>
            </w:r>
            <w:proofErr w:type="gram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5-93808- 116-5; То же [Электронный ресурс].</w:t>
            </w:r>
          </w:p>
        </w:tc>
      </w:tr>
      <w:tr w:rsidR="006A43B5" w:rsidTr="006237FC">
        <w:trPr>
          <w:trHeight w:hRule="exact" w:val="91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Гусева, А. Ф. Общая химия: задачник / Гусева А. Ф. ,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Балдина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И. ,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Анимица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Е. , Нохрин С. С. ,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Атманских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Н. ,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Кочетова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А. -</w:t>
            </w:r>
          </w:p>
          <w:p w:rsidR="006A43B5" w:rsidRDefault="00687631">
            <w:pPr>
              <w:spacing w:after="0" w:line="240" w:lineRule="auto"/>
              <w:rPr>
                <w:sz w:val="19"/>
                <w:szCs w:val="19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Екатеринбург: Издательство Уральского университета, 2012. - 52 с.</w:t>
            </w:r>
            <w:proofErr w:type="gram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ISBN: 978-5-7996-0767-8;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].</w:t>
            </w:r>
          </w:p>
        </w:tc>
      </w:tr>
      <w:tr w:rsidR="006A43B5" w:rsidTr="006237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A43B5" w:rsidRPr="000A1D3D" w:rsidTr="006237FC">
        <w:trPr>
          <w:trHeight w:hRule="exact" w:val="1013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0A1D3D" w:rsidRDefault="000A1D3D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6A43B5" w:rsidTr="006237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A43B5" w:rsidRPr="000A1D3D" w:rsidTr="006237FC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 Университетская библиотека онлайн "</w:t>
            </w:r>
          </w:p>
        </w:tc>
      </w:tr>
      <w:tr w:rsidR="006A43B5" w:rsidRPr="000A1D3D" w:rsidTr="006237FC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6A43B5" w:rsidRPr="000A1D3D" w:rsidTr="006237FC">
        <w:trPr>
          <w:trHeight w:hRule="exact" w:val="279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6A43B5" w:rsidRPr="000A1D3D" w:rsidTr="006237FC">
        <w:trPr>
          <w:trHeight w:hRule="exact" w:val="277"/>
        </w:trPr>
        <w:tc>
          <w:tcPr>
            <w:tcW w:w="751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1850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1979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3172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1564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958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</w:tr>
      <w:tr w:rsidR="006A43B5" w:rsidRPr="000A1D3D" w:rsidTr="006237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A43B5" w:rsidRPr="000A1D3D" w:rsidTr="006237FC">
        <w:trPr>
          <w:trHeight w:hRule="exact" w:val="50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Default="006876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237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6A43B5" w:rsidRPr="000A1D3D" w:rsidTr="006237FC">
        <w:trPr>
          <w:trHeight w:hRule="exact" w:val="277"/>
        </w:trPr>
        <w:tc>
          <w:tcPr>
            <w:tcW w:w="751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1850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1979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3172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1564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  <w:tc>
          <w:tcPr>
            <w:tcW w:w="958" w:type="dxa"/>
          </w:tcPr>
          <w:p w:rsidR="006A43B5" w:rsidRPr="006237FC" w:rsidRDefault="006A43B5">
            <w:pPr>
              <w:rPr>
                <w:lang w:val="ru-RU"/>
              </w:rPr>
            </w:pPr>
          </w:p>
        </w:tc>
      </w:tr>
      <w:tr w:rsidR="006A43B5" w:rsidRPr="000A1D3D" w:rsidTr="006237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A43B5" w:rsidRPr="000A1D3D" w:rsidTr="006237FC">
        <w:trPr>
          <w:trHeight w:hRule="exact" w:val="179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издания:</w:t>
            </w: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и неорганическая химия: учебно-методический комплекс.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2008.с.42</w:t>
            </w:r>
          </w:p>
          <w:p w:rsidR="006A43B5" w:rsidRPr="006237FC" w:rsidRDefault="006A43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6A43B5" w:rsidRPr="006237FC" w:rsidRDefault="006A43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A43B5" w:rsidRPr="006237FC" w:rsidRDefault="006876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6237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6A43B5" w:rsidRPr="006237FC" w:rsidRDefault="006A43B5">
      <w:pPr>
        <w:rPr>
          <w:lang w:val="ru-RU"/>
        </w:rPr>
      </w:pPr>
    </w:p>
    <w:sectPr w:rsidR="006A43B5" w:rsidRPr="006237F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A1D3D"/>
    <w:rsid w:val="001F0BC7"/>
    <w:rsid w:val="006237FC"/>
    <w:rsid w:val="00687631"/>
    <w:rsid w:val="006A43B5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76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8763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2130</Words>
  <Characters>12143</Characters>
  <Application>Microsoft Office Word</Application>
  <DocSecurity>0</DocSecurity>
  <Lines>101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14245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2016-2017_B440305-ГБ-15_plx_Химия</dc:title>
  <dc:creator>FastReport.NET</dc:creator>
  <cp:lastModifiedBy>Пользователь</cp:lastModifiedBy>
  <cp:revision>5</cp:revision>
  <dcterms:created xsi:type="dcterms:W3CDTF">2019-06-14T06:31:00Z</dcterms:created>
  <dcterms:modified xsi:type="dcterms:W3CDTF">2019-10-19T10:16:00Z</dcterms:modified>
</cp:coreProperties>
</file>